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34" w:rsidRPr="00C02D34" w:rsidRDefault="00C02D34" w:rsidP="00C02D3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02D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10.07.2023р.</w:t>
      </w:r>
    </w:p>
    <w:p w:rsidR="00C02D34" w:rsidRDefault="00C02D34" w:rsidP="00C0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D34" w:rsidRDefault="00C02D34" w:rsidP="00C0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D34" w:rsidRDefault="00C02D34" w:rsidP="00C0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Г О Л О Ш Е Н Н Я</w:t>
      </w:r>
    </w:p>
    <w:p w:rsidR="00C02D34" w:rsidRDefault="00C02D34" w:rsidP="00C0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D34" w:rsidRPr="00A01AEC" w:rsidRDefault="00C02D34" w:rsidP="00C02D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 w:rsidRPr="00A01AE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порядку встановленому ЗУ «Про публічні закупівлі», та </w:t>
      </w:r>
      <w:r w:rsidRPr="00A01AE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12.</w:t>
      </w:r>
      <w:r w:rsidRPr="002B2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10.2022р., № 1178 «Про затвердження особливостей здійснення публічних закупівель…передбачених ЗУ «Про публічні закупівлі», на період дії правового режиму воєнного стану в Україні, та протягом 90 днів з дня його припинення  або скасування» </w:t>
      </w:r>
      <w:r w:rsidRPr="002B22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2243">
        <w:rPr>
          <w:rFonts w:ascii="Times New Roman" w:hAnsi="Times New Roman" w:cs="Times New Roman"/>
          <w:color w:val="000000" w:themeColor="text1"/>
          <w:sz w:val="24"/>
          <w:szCs w:val="24"/>
        </w:rPr>
        <w:t>КП «Ужгородський муніципальний транспорт», Ужгородської міської ради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повідомляє про оголошення процедури закупівлі – відкриті торги з особливостями, на предмет закупівлі:</w:t>
      </w:r>
    </w:p>
    <w:p w:rsidR="000027F9" w:rsidRPr="000027F9" w:rsidRDefault="000027F9" w:rsidP="00C02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13E2A">
        <w:rPr>
          <w:rFonts w:ascii="Times New Roman" w:hAnsi="Times New Roman" w:cs="Times New Roman"/>
          <w:lang w:eastAsia="ru-RU"/>
        </w:rPr>
        <w:t>09211100-2 моторні оливи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C02D34" w:rsidRPr="00A01AEC" w:rsidRDefault="00C02D34" w:rsidP="00C02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Кількість – </w:t>
      </w:r>
      <w:r w:rsidR="000027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1254л.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C02D34" w:rsidRDefault="00C02D34" w:rsidP="00C02D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Очікувана вартість предмету закупівлі </w:t>
      </w:r>
      <w:r w:rsidR="000027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027F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194 370.00</w:t>
      </w:r>
      <w:r w:rsidRPr="00A01AE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гривень.</w:t>
      </w:r>
    </w:p>
    <w:p w:rsidR="00C02D34" w:rsidRPr="00B20F71" w:rsidRDefault="00C02D34" w:rsidP="00C02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56297" w:rsidRDefault="00C56297"/>
    <w:sectPr w:rsidR="00C56297" w:rsidSect="00137468">
      <w:footerReference w:type="firs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65" w:rsidRDefault="00AF6D65" w:rsidP="00AB316B">
      <w:pPr>
        <w:spacing w:after="0" w:line="240" w:lineRule="auto"/>
      </w:pPr>
      <w:r>
        <w:separator/>
      </w:r>
    </w:p>
  </w:endnote>
  <w:endnote w:type="continuationSeparator" w:id="1">
    <w:p w:rsidR="00AF6D65" w:rsidRDefault="00AF6D65" w:rsidP="00A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C" w:rsidRPr="00ED7C7C" w:rsidRDefault="00AF6D65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65" w:rsidRDefault="00AF6D65" w:rsidP="00AB316B">
      <w:pPr>
        <w:spacing w:after="0" w:line="240" w:lineRule="auto"/>
      </w:pPr>
      <w:r>
        <w:separator/>
      </w:r>
    </w:p>
  </w:footnote>
  <w:footnote w:type="continuationSeparator" w:id="1">
    <w:p w:rsidR="00AF6D65" w:rsidRDefault="00AF6D65" w:rsidP="00AB3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A9A"/>
    <w:multiLevelType w:val="hybridMultilevel"/>
    <w:tmpl w:val="05DAFFE4"/>
    <w:lvl w:ilvl="0" w:tplc="13A2863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D34"/>
    <w:rsid w:val="000027F9"/>
    <w:rsid w:val="00AB316B"/>
    <w:rsid w:val="00AF6D65"/>
    <w:rsid w:val="00C02D34"/>
    <w:rsid w:val="00C5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D34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2023-08-17T11:50:00Z</dcterms:created>
  <dcterms:modified xsi:type="dcterms:W3CDTF">2023-08-17T11:56:00Z</dcterms:modified>
</cp:coreProperties>
</file>